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F7777" w14:textId="77777777" w:rsidR="00E3185B" w:rsidRDefault="00F30E3C" w:rsidP="00E3185B">
      <w:pPr>
        <w:pBdr>
          <w:bottom w:val="single" w:sz="6" w:space="1" w:color="000000"/>
        </w:pBdr>
      </w:pPr>
      <w:r>
        <w:rPr>
          <w:noProof/>
        </w:rPr>
        <mc:AlternateContent>
          <mc:Choice Requires="wps">
            <w:drawing>
              <wp:anchor distT="0" distB="0" distL="114300" distR="114300" simplePos="0" relativeHeight="251657728" behindDoc="1" locked="0" layoutInCell="1" allowOverlap="1" wp14:anchorId="2462A3EC" wp14:editId="07777777">
                <wp:simplePos x="0" y="0"/>
                <wp:positionH relativeFrom="column">
                  <wp:posOffset>3656330</wp:posOffset>
                </wp:positionH>
                <wp:positionV relativeFrom="paragraph">
                  <wp:posOffset>6985</wp:posOffset>
                </wp:positionV>
                <wp:extent cx="2095500" cy="608330"/>
                <wp:effectExtent l="8255" t="6985" r="10795" b="13335"/>
                <wp:wrapNone/>
                <wp:docPr id="319029578" name="Pole tekstowe 217">
                  <a:extLst xmlns:a="http://schemas.openxmlformats.org/drawingml/2006/main">
                    <a:ext uri="{FF2B5EF4-FFF2-40B4-BE49-F238E27FC236}">
                      <a16:creationId xmlns:a16="http://schemas.microsoft.com/office/drawing/2014/main" id="{A9A619AB-5DC4-4758-BF32-77838803E8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08330"/>
                        </a:xfrm>
                        <a:prstGeom prst="rect">
                          <a:avLst/>
                        </a:prstGeom>
                        <a:solidFill>
                          <a:srgbClr val="FFFFFF"/>
                        </a:solidFill>
                        <a:ln w="9525">
                          <a:solidFill>
                            <a:srgbClr val="000000"/>
                          </a:solidFill>
                          <a:miter lim="800000"/>
                          <a:headEnd/>
                          <a:tailEnd/>
                        </a:ln>
                      </wps:spPr>
                      <wps:txbx>
                        <w:txbxContent>
                          <w:p w14:paraId="3249AC66" w14:textId="77777777" w:rsidR="00550AA8" w:rsidRDefault="00550AA8" w:rsidP="00550AA8">
                            <w:pPr>
                              <w:jc w:val="center"/>
                              <w:rPr>
                                <w:rFonts w:ascii="Helvetica" w:hAnsi="Helvetica"/>
                                <w:b/>
                              </w:rPr>
                            </w:pPr>
                            <w:r>
                              <w:rPr>
                                <w:rStyle w:val="Strong"/>
                              </w:rPr>
                              <w:t>Pressemitteilung</w:t>
                            </w:r>
                          </w:p>
                          <w:p w14:paraId="0FD16999" w14:textId="77777777" w:rsidR="00E3185B" w:rsidRDefault="00550AA8" w:rsidP="00550AA8">
                            <w:pPr>
                              <w:jc w:val="center"/>
                            </w:pPr>
                            <w:r>
                              <w:t>Posen, September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2A3EC" id="_x0000_t202" coordsize="21600,21600" o:spt="202" path="m,l,21600r21600,l21600,xe">
                <v:stroke joinstyle="miter"/>
                <v:path gradientshapeok="t" o:connecttype="rect"/>
              </v:shapetype>
              <v:shape id="Pole tekstowe 217" o:spid="_x0000_s1026" type="#_x0000_t202" style="position:absolute;margin-left:287.9pt;margin-top:.55pt;width:165pt;height:4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">
                <v:textbox>
                  <w:txbxContent>
                    <w:p w14:paraId="3249AC66" w14:textId="77777777" w:rsidR="00550AA8" w:rsidRDefault="00550AA8" w:rsidP="00550AA8">
                      <w:pPr>
                        <w:jc w:val="center"/>
                        <w:rPr>
                          <w:rFonts w:ascii="Helvetica" w:hAnsi="Helvetica"/>
                          <w:b/>
                        </w:rPr>
                      </w:pPr>
                      <w:r>
                        <w:rPr>
                          <w:rStyle w:val="Strong"/>
                        </w:rPr>
                        <w:t>Pressemitteilung</w:t>
                      </w:r>
                    </w:p>
                    <w:p w14:paraId="0FD16999" w14:textId="77777777" w:rsidR="00E3185B" w:rsidRDefault="00550AA8" w:rsidP="00550AA8">
                      <w:pPr>
                        <w:jc w:val="center"/>
                      </w:pPr>
                      <w:r>
                        <w:t>Posen, September 2025</w:t>
                      </w:r>
                    </w:p>
                  </w:txbxContent>
                </v:textbox>
              </v:shape>
            </w:pict>
          </mc:Fallback>
        </mc:AlternateContent>
      </w:r>
      <w:r w:rsidRPr="00665762">
        <w:rPr>
          <w:noProof/>
        </w:rPr>
        <w:drawing>
          <wp:inline distT="0" distB="0" distL="0" distR="0" wp14:anchorId="095EF3A7" wp14:editId="07777777">
            <wp:extent cx="2228850" cy="590550"/>
            <wp:effectExtent l="0" t="0" r="0" b="0"/>
            <wp:docPr id="1" name="Obraz 1" descr="Obraz zawierający tekst, Czcionka, logo, Grafika&#10;&#10;Zawartość wygenerowana przez AI może być niepoprawna.">
              <a:extLst xmlns:a="http://schemas.openxmlformats.org/drawingml/2006/main">
                <a:ext uri="{FF2B5EF4-FFF2-40B4-BE49-F238E27FC236}">
                  <a16:creationId xmlns:a16="http://schemas.microsoft.com/office/drawing/2014/main" id="{EADC9846-2364-4F25-8B23-3C7A4AA644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Czcionka, logo, Grafika&#10;&#10;Zawartość wygenerowana przez AI może być niepopraw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590550"/>
                    </a:xfrm>
                    <a:prstGeom prst="rect">
                      <a:avLst/>
                    </a:prstGeom>
                    <a:noFill/>
                    <a:ln>
                      <a:noFill/>
                    </a:ln>
                  </pic:spPr>
                </pic:pic>
              </a:graphicData>
            </a:graphic>
          </wp:inline>
        </w:drawing>
      </w:r>
      <w:r w:rsidR="00E3185B">
        <w:t xml:space="preserve">                                           </w:t>
      </w:r>
    </w:p>
    <w:p w14:paraId="672A6659" w14:textId="77777777" w:rsidR="00E3185B" w:rsidRDefault="00E3185B" w:rsidP="00E3185B">
      <w:pPr>
        <w:pBdr>
          <w:bottom w:val="single" w:sz="6" w:space="1" w:color="000000"/>
        </w:pBdr>
      </w:pPr>
    </w:p>
    <w:p w14:paraId="7F0BA84E" w14:textId="77777777" w:rsidR="00550AA8" w:rsidRPr="003E071D" w:rsidRDefault="00550AA8" w:rsidP="00550AA8">
      <w:pPr>
        <w:pStyle w:val="NormalWeb"/>
        <w:spacing w:before="0" w:beforeAutospacing="0" w:after="0" w:afterAutospacing="0"/>
        <w:jc w:val="both"/>
        <w:rPr>
          <w:rStyle w:val="Strong"/>
          <w:rFonts w:ascii="Calibri" w:hAnsi="Calibri" w:cs="Calibri"/>
        </w:rPr>
      </w:pPr>
      <w:r w:rsidRPr="003E071D">
        <w:rPr>
          <w:rStyle w:val="Strong"/>
          <w:rFonts w:ascii="Calibri" w:hAnsi="Calibri" w:cs="Calibri"/>
        </w:rPr>
        <w:t>Osiecka in Berlin</w:t>
      </w:r>
    </w:p>
    <w:p w14:paraId="5CD8A1D1" w14:textId="2B56FE86" w:rsidR="00550AA8" w:rsidRPr="003E071D" w:rsidRDefault="00550AA8" w:rsidP="00550AA8">
      <w:pPr>
        <w:pStyle w:val="NormalWeb"/>
        <w:spacing w:before="0" w:beforeAutospacing="0" w:after="0" w:afterAutospacing="0"/>
        <w:jc w:val="both"/>
        <w:rPr>
          <w:rFonts w:ascii="Calibri" w:hAnsi="Calibri" w:cs="Calibri"/>
          <w:b/>
          <w:bCs/>
        </w:rPr>
      </w:pPr>
      <w:r>
        <w:br/>
      </w:r>
      <w:r w:rsidRPr="58B4116A">
        <w:rPr>
          <w:rFonts w:ascii="Calibri" w:hAnsi="Calibri" w:cs="Calibri"/>
          <w:b/>
          <w:bCs/>
        </w:rPr>
        <w:t>Am 3. Oktober um 19:00 Uhr haben die Zuschauer im Berliner BKA Theater die Gelegenheit, ein Kammerspiel des Teatr Muzyczny in Poznań zu sehen.</w:t>
      </w:r>
      <w:r w:rsidR="56C94CE4" w:rsidRPr="58B4116A">
        <w:rPr>
          <w:rFonts w:ascii="Calibri" w:hAnsi="Calibri" w:cs="Calibri"/>
          <w:b/>
          <w:bCs/>
        </w:rPr>
        <w:t xml:space="preserve"> </w:t>
      </w:r>
      <w:r w:rsidRPr="58B4116A">
        <w:rPr>
          <w:rStyle w:val="Strong"/>
          <w:rFonts w:ascii="Calibri" w:hAnsi="Calibri" w:cs="Calibri"/>
          <w:lang w:val="fr-FR"/>
        </w:rPr>
        <w:t>„Appetit auf Kirschen“</w:t>
      </w:r>
      <w:r w:rsidRPr="58B4116A">
        <w:rPr>
          <w:rFonts w:ascii="Calibri" w:hAnsi="Calibri" w:cs="Calibri"/>
          <w:b/>
          <w:bCs/>
          <w:lang w:val="fr-FR"/>
        </w:rPr>
        <w:t xml:space="preserve"> ist eine bewegende Geschichte über die Liebe, basierend auf Texten und Liedern von Agnieszka Osiecka. </w:t>
      </w:r>
      <w:r w:rsidRPr="58B4116A">
        <w:rPr>
          <w:rFonts w:ascii="Calibri" w:hAnsi="Calibri" w:cs="Calibri"/>
          <w:b/>
          <w:bCs/>
        </w:rPr>
        <w:t>In den Hauptrollen treten Katarzyna Tapek und Radosław Elis auf – Künstler des Teatr Muzyczny in Poznań.</w:t>
      </w:r>
    </w:p>
    <w:p w14:paraId="0A37501D" w14:textId="77777777" w:rsidR="00550AA8" w:rsidRPr="003E071D" w:rsidRDefault="00550AA8" w:rsidP="00550AA8">
      <w:pPr>
        <w:pStyle w:val="NormalWeb"/>
        <w:spacing w:before="0" w:beforeAutospacing="0" w:after="0" w:afterAutospacing="0"/>
        <w:jc w:val="both"/>
        <w:rPr>
          <w:rFonts w:ascii="Calibri" w:hAnsi="Calibri" w:cs="Calibri"/>
          <w:b/>
          <w:bCs/>
        </w:rPr>
      </w:pPr>
    </w:p>
    <w:p w14:paraId="5C114B59" w14:textId="77777777" w:rsidR="00550AA8" w:rsidRPr="003E071D" w:rsidRDefault="00550AA8" w:rsidP="00550AA8">
      <w:pPr>
        <w:pStyle w:val="NormalWeb"/>
        <w:spacing w:before="0" w:beforeAutospacing="0" w:after="0" w:afterAutospacing="0"/>
        <w:jc w:val="both"/>
        <w:rPr>
          <w:rFonts w:ascii="Calibri" w:hAnsi="Calibri" w:cs="Calibri"/>
        </w:rPr>
      </w:pPr>
      <w:r w:rsidRPr="003E071D">
        <w:rPr>
          <w:rFonts w:ascii="Calibri" w:hAnsi="Calibri" w:cs="Calibri"/>
        </w:rPr>
        <w:t>Seit seiner Uraufführung 1968 in Warschau erlebte „Appetit auf Kirschen“ über dreißig Inszenierungen. Das Stück wurde auf Theaterbühnen gezeigt, ist aber auch in einer Fernsehfassung bekannt – unter anderem mit Iga Cembrzyńska und Marian Kociniak in den Hauptrollen. Das Werk wurde nicht nur in Polen aufgeführt, die Texte von Osiecka wurden zudem in viele Sprachen übersetzt.</w:t>
      </w:r>
    </w:p>
    <w:p w14:paraId="5DAB6C7B" w14:textId="77777777" w:rsidR="00550AA8" w:rsidRPr="003E071D" w:rsidRDefault="00550AA8" w:rsidP="00550AA8">
      <w:pPr>
        <w:pStyle w:val="NormalWeb"/>
        <w:spacing w:before="0" w:beforeAutospacing="0" w:after="0" w:afterAutospacing="0"/>
        <w:jc w:val="both"/>
        <w:rPr>
          <w:rFonts w:ascii="Calibri" w:hAnsi="Calibri" w:cs="Calibri"/>
        </w:rPr>
      </w:pPr>
    </w:p>
    <w:p w14:paraId="5FD98BE0" w14:textId="77777777" w:rsidR="00550AA8" w:rsidRPr="003E071D" w:rsidRDefault="00550AA8" w:rsidP="00550AA8">
      <w:pPr>
        <w:pStyle w:val="NormalWeb"/>
        <w:spacing w:before="0" w:beforeAutospacing="0" w:after="0" w:afterAutospacing="0"/>
        <w:rPr>
          <w:rStyle w:val="Strong"/>
          <w:rFonts w:ascii="Calibri" w:hAnsi="Calibri" w:cs="Calibri"/>
        </w:rPr>
      </w:pPr>
      <w:r w:rsidRPr="003E071D">
        <w:rPr>
          <w:rStyle w:val="Strong"/>
          <w:rFonts w:ascii="Calibri" w:hAnsi="Calibri" w:cs="Calibri"/>
        </w:rPr>
        <w:t>Musikalische Romanze</w:t>
      </w:r>
    </w:p>
    <w:p w14:paraId="1F97EC59" w14:textId="77777777" w:rsidR="00550AA8" w:rsidRPr="0028218B" w:rsidRDefault="00550AA8" w:rsidP="00550AA8">
      <w:pPr>
        <w:pStyle w:val="NormalWeb"/>
        <w:spacing w:before="0" w:beforeAutospacing="0" w:after="0" w:afterAutospacing="0"/>
        <w:jc w:val="both"/>
        <w:rPr>
          <w:rFonts w:ascii="Calibri" w:hAnsi="Calibri" w:cs="Calibri"/>
          <w:lang w:val="fr-FR"/>
        </w:rPr>
      </w:pPr>
      <w:r w:rsidRPr="003E071D">
        <w:rPr>
          <w:rFonts w:ascii="Calibri" w:hAnsi="Calibri" w:cs="Calibri"/>
        </w:rPr>
        <w:br/>
        <w:t xml:space="preserve">„Appetit auf Kirschen“ in der Regie von Grzegorz Chrapkiewicz lässt sich als Mini-Musical beschreiben. Vier Künstler wirken daran mit: zwei Schauspieler und zwei Pianisten – Julian Kokociński und Radosław Mateja. </w:t>
      </w:r>
      <w:r w:rsidRPr="0028218B">
        <w:rPr>
          <w:rFonts w:ascii="Calibri" w:hAnsi="Calibri" w:cs="Calibri"/>
          <w:lang w:val="fr-FR"/>
        </w:rPr>
        <w:t>Diese außergewöhnliche Form macht die Inszenierung besonders intim und berührend.</w:t>
      </w:r>
    </w:p>
    <w:p w14:paraId="02EB378F" w14:textId="77777777" w:rsidR="00550AA8" w:rsidRPr="0028218B" w:rsidRDefault="00550AA8" w:rsidP="00550AA8">
      <w:pPr>
        <w:pStyle w:val="NormalWeb"/>
        <w:spacing w:before="0" w:beforeAutospacing="0" w:after="0" w:afterAutospacing="0"/>
        <w:jc w:val="both"/>
        <w:rPr>
          <w:rFonts w:ascii="Calibri" w:hAnsi="Calibri" w:cs="Calibri"/>
          <w:lang w:val="fr-FR"/>
        </w:rPr>
      </w:pPr>
    </w:p>
    <w:p w14:paraId="3704AEF6" w14:textId="77777777" w:rsidR="00550AA8" w:rsidRPr="0028218B" w:rsidRDefault="00550AA8" w:rsidP="00550AA8">
      <w:pPr>
        <w:pStyle w:val="NormalWeb"/>
        <w:spacing w:before="0" w:beforeAutospacing="0" w:after="0" w:afterAutospacing="0"/>
        <w:jc w:val="both"/>
        <w:rPr>
          <w:rFonts w:ascii="Calibri" w:hAnsi="Calibri" w:cs="Calibri"/>
          <w:lang w:val="fr-FR"/>
        </w:rPr>
      </w:pPr>
      <w:r w:rsidRPr="0028218B">
        <w:rPr>
          <w:rFonts w:ascii="Calibri" w:hAnsi="Calibri" w:cs="Calibri"/>
          <w:lang w:val="fr-FR"/>
        </w:rPr>
        <w:t>Die Zuschauer sind gleichsam Zeugen eines privaten Gesprächs zwischen zwei Menschen, für die eine zufällige Begegnung auf einem Bahnhof in einer Kleinstadt zum Anfang von etwas Neuem wird. Hier entsteht für die Frau und den Mann ein Raum, den sie mit Erinnerungen, Erzählungen über Träume und verlorene Liebe füllen. In diesem heiteren, ungezwungenen Gespräch sind sie zum ersten Mal seit Langem ganz sie selbst.</w:t>
      </w:r>
    </w:p>
    <w:p w14:paraId="6A05A809" w14:textId="77777777" w:rsidR="00550AA8" w:rsidRPr="0028218B" w:rsidRDefault="00550AA8" w:rsidP="00550AA8">
      <w:pPr>
        <w:pStyle w:val="NormalWeb"/>
        <w:spacing w:before="0" w:beforeAutospacing="0" w:after="0" w:afterAutospacing="0"/>
        <w:jc w:val="both"/>
        <w:rPr>
          <w:rFonts w:ascii="Calibri" w:hAnsi="Calibri" w:cs="Calibri"/>
          <w:lang w:val="fr-FR"/>
        </w:rPr>
      </w:pPr>
    </w:p>
    <w:p w14:paraId="6CDF43CC" w14:textId="77777777" w:rsidR="00550AA8" w:rsidRPr="0028218B" w:rsidRDefault="00550AA8" w:rsidP="00550AA8">
      <w:pPr>
        <w:pStyle w:val="NormalWeb"/>
        <w:spacing w:before="0" w:beforeAutospacing="0" w:after="0" w:afterAutospacing="0"/>
        <w:jc w:val="both"/>
        <w:rPr>
          <w:rFonts w:ascii="Calibri" w:hAnsi="Calibri" w:cs="Calibri"/>
          <w:lang w:val="fr-FR"/>
        </w:rPr>
      </w:pPr>
      <w:r w:rsidRPr="0028218B">
        <w:rPr>
          <w:rFonts w:ascii="Calibri" w:hAnsi="Calibri" w:cs="Calibri"/>
          <w:lang w:val="fr-FR"/>
        </w:rPr>
        <w:t>Obwohl das Stück von einem Text aus vergangenen Jahrzehnten inspiriert ist, klingt es nach wie vor sehr zeitgemäß. Die von Maciej Małecki komponierten Lieder vereinen verschiedene Stile. Das Publikum findet darin lyrische Balladen, heiße Bossa-Nova-Klänge sowie Songs im Stil der 60er- und 70er-Jahre.</w:t>
      </w:r>
    </w:p>
    <w:p w14:paraId="5A39BBE3" w14:textId="77777777" w:rsidR="00550AA8" w:rsidRPr="0028218B" w:rsidRDefault="00550AA8" w:rsidP="00550AA8">
      <w:pPr>
        <w:pStyle w:val="NormalWeb"/>
        <w:spacing w:before="0" w:beforeAutospacing="0" w:after="0" w:afterAutospacing="0"/>
        <w:jc w:val="both"/>
        <w:rPr>
          <w:rFonts w:ascii="Calibri" w:hAnsi="Calibri" w:cs="Calibri"/>
          <w:lang w:val="fr-FR"/>
        </w:rPr>
      </w:pPr>
    </w:p>
    <w:p w14:paraId="2F162126" w14:textId="77777777" w:rsidR="00550AA8" w:rsidRPr="0028218B" w:rsidRDefault="001209E8" w:rsidP="00550AA8">
      <w:pPr>
        <w:pStyle w:val="NormalWeb"/>
        <w:spacing w:before="0" w:beforeAutospacing="0" w:after="0" w:afterAutospacing="0"/>
        <w:jc w:val="both"/>
        <w:rPr>
          <w:rFonts w:ascii="Calibri" w:hAnsi="Calibri" w:cs="Calibri"/>
          <w:lang w:val="fr-FR"/>
        </w:rPr>
      </w:pPr>
      <w:r w:rsidRPr="0028218B">
        <w:rPr>
          <w:rFonts w:ascii="Calibri" w:hAnsi="Calibri" w:cs="Calibri"/>
          <w:lang w:val="fr-FR"/>
        </w:rPr>
        <w:t>Im Anschluss an die Vorstellung findet um 20:45 Uhr ein Gespräch mit den Künstler:innen sowie mit Dr. Patrick Föhl – einem Spezialisten für kulturentwicklungsbezogene Transformationsprozesse und Konzepte – statt.</w:t>
      </w:r>
      <w:r w:rsidR="00550AA8" w:rsidRPr="0028218B">
        <w:rPr>
          <w:rFonts w:ascii="Calibri" w:hAnsi="Calibri" w:cs="Calibri"/>
          <w:lang w:val="fr-FR"/>
        </w:rPr>
        <w:t xml:space="preserve"> Dies wird eine hervorragende Gelegenheit zur gemeinsamen Reflexion und zum Dialog über die Rolle des Theaters bei der Stärkung internationaler Beziehungen sein.</w:t>
      </w:r>
    </w:p>
    <w:p w14:paraId="41C8F396" w14:textId="77777777" w:rsidR="00550AA8" w:rsidRPr="0028218B" w:rsidRDefault="00550AA8" w:rsidP="00550AA8">
      <w:pPr>
        <w:pStyle w:val="NormalWeb"/>
        <w:spacing w:before="0" w:beforeAutospacing="0" w:after="0" w:afterAutospacing="0"/>
        <w:jc w:val="both"/>
        <w:rPr>
          <w:rFonts w:ascii="Calibri" w:hAnsi="Calibri" w:cs="Calibri"/>
          <w:lang w:val="fr-FR"/>
        </w:rPr>
      </w:pPr>
    </w:p>
    <w:p w14:paraId="2579306C" w14:textId="77777777" w:rsidR="00550AA8" w:rsidRPr="0028218B" w:rsidRDefault="00550AA8" w:rsidP="00550AA8">
      <w:pPr>
        <w:pStyle w:val="NormalWeb"/>
        <w:spacing w:before="0" w:beforeAutospacing="0" w:after="0" w:afterAutospacing="0"/>
        <w:jc w:val="both"/>
        <w:rPr>
          <w:rStyle w:val="Strong"/>
          <w:rFonts w:ascii="Calibri" w:hAnsi="Calibri" w:cs="Calibri"/>
          <w:lang w:val="fr-FR"/>
        </w:rPr>
      </w:pPr>
      <w:r w:rsidRPr="0028218B">
        <w:rPr>
          <w:rStyle w:val="Strong"/>
          <w:rFonts w:ascii="Calibri" w:hAnsi="Calibri" w:cs="Calibri"/>
          <w:lang w:val="fr-FR"/>
        </w:rPr>
        <w:t>Partner der Premiere</w:t>
      </w:r>
    </w:p>
    <w:p w14:paraId="1642C048" w14:textId="77777777" w:rsidR="00550AA8" w:rsidRPr="003E071D" w:rsidRDefault="00550AA8" w:rsidP="00550AA8">
      <w:pPr>
        <w:pStyle w:val="NormalWeb"/>
        <w:spacing w:before="0" w:beforeAutospacing="0" w:after="0" w:afterAutospacing="0"/>
        <w:jc w:val="both"/>
        <w:rPr>
          <w:rFonts w:ascii="Calibri" w:hAnsi="Calibri" w:cs="Calibri"/>
        </w:rPr>
      </w:pPr>
      <w:r w:rsidRPr="0028218B">
        <w:rPr>
          <w:rFonts w:ascii="Calibri" w:hAnsi="Calibri" w:cs="Calibri"/>
          <w:lang w:val="fr-FR"/>
        </w:rPr>
        <w:br/>
        <w:t xml:space="preserve">Die Aufführung „Appetit auf Kirschen“ wäre ohne die Unterstützung zahlreicher Institutionen und Partner nicht möglich gewesen. Die Veranstaltung wird durch Mittel der Stiftung für Deutsch-Polnische Zusammenarbeit gefördert, Partner ist das Polnische Institut in Berlin. </w:t>
      </w:r>
      <w:r w:rsidR="001209E8" w:rsidRPr="0028218B">
        <w:rPr>
          <w:rFonts w:ascii="Calibri" w:hAnsi="Calibri" w:cs="Calibri"/>
          <w:lang w:val="fr-FR"/>
        </w:rPr>
        <w:t xml:space="preserve">Die Schirmherrschaft über die Berliner Premiere übernahm Botschafter Jan Tombiński. </w:t>
      </w:r>
      <w:r w:rsidRPr="003E071D">
        <w:rPr>
          <w:rFonts w:ascii="Calibri" w:hAnsi="Calibri" w:cs="Calibri"/>
        </w:rPr>
        <w:t>Sponsor der Aufführung im BKA Theater ist die Autostrada Wielkopolska.</w:t>
      </w:r>
    </w:p>
    <w:p w14:paraId="72A3D3EC" w14:textId="77777777" w:rsidR="00550AA8" w:rsidRPr="003E071D" w:rsidRDefault="00550AA8" w:rsidP="00550AA8">
      <w:pPr>
        <w:pStyle w:val="NormalWeb"/>
        <w:spacing w:before="0" w:beforeAutospacing="0" w:after="0" w:afterAutospacing="0"/>
        <w:jc w:val="both"/>
        <w:rPr>
          <w:rFonts w:ascii="Calibri" w:hAnsi="Calibri" w:cs="Calibri"/>
          <w:b/>
          <w:bCs/>
        </w:rPr>
      </w:pPr>
    </w:p>
    <w:p w14:paraId="3B48ED07" w14:textId="77777777" w:rsidR="00550AA8" w:rsidRPr="003E071D" w:rsidRDefault="00550AA8" w:rsidP="00550AA8">
      <w:pPr>
        <w:pStyle w:val="NormalWeb"/>
        <w:spacing w:before="0" w:beforeAutospacing="0" w:after="0" w:afterAutospacing="0"/>
        <w:rPr>
          <w:rFonts w:ascii="Calibri" w:hAnsi="Calibri" w:cs="Calibri"/>
        </w:rPr>
      </w:pPr>
      <w:r w:rsidRPr="003E071D">
        <w:rPr>
          <w:rStyle w:val="Strong"/>
          <w:rFonts w:ascii="Calibri" w:hAnsi="Calibri" w:cs="Calibri"/>
        </w:rPr>
        <w:t>Besetzung:</w:t>
      </w:r>
      <w:r w:rsidRPr="003E071D">
        <w:rPr>
          <w:rFonts w:ascii="Calibri" w:hAnsi="Calibri" w:cs="Calibri"/>
        </w:rPr>
        <w:br/>
        <w:t>Frau: Katarzyna Tapek</w:t>
      </w:r>
      <w:r w:rsidRPr="003E071D">
        <w:rPr>
          <w:rFonts w:ascii="Calibri" w:hAnsi="Calibri" w:cs="Calibri"/>
        </w:rPr>
        <w:br/>
        <w:t>Mann: Radosław Elis</w:t>
      </w:r>
      <w:r w:rsidRPr="003E071D">
        <w:rPr>
          <w:rFonts w:ascii="Calibri" w:hAnsi="Calibri" w:cs="Calibri"/>
        </w:rPr>
        <w:br/>
        <w:t>Pianisten: Julian Kokociński, Radosław Mateja</w:t>
      </w:r>
    </w:p>
    <w:p w14:paraId="0D0B940D" w14:textId="77777777" w:rsidR="00550AA8" w:rsidRPr="003E071D" w:rsidRDefault="00550AA8" w:rsidP="00550AA8">
      <w:pPr>
        <w:pStyle w:val="NormalWeb"/>
        <w:spacing w:before="0" w:beforeAutospacing="0" w:after="0" w:afterAutospacing="0"/>
        <w:rPr>
          <w:rFonts w:ascii="Calibri" w:hAnsi="Calibri" w:cs="Calibri"/>
        </w:rPr>
      </w:pPr>
    </w:p>
    <w:p w14:paraId="29F2FAD1" w14:textId="77777777" w:rsidR="00550AA8" w:rsidRPr="003E071D" w:rsidRDefault="00550AA8" w:rsidP="00550AA8">
      <w:pPr>
        <w:pStyle w:val="NormalWeb"/>
        <w:spacing w:before="0" w:beforeAutospacing="0" w:after="0" w:afterAutospacing="0"/>
        <w:rPr>
          <w:rFonts w:ascii="Calibri" w:hAnsi="Calibri" w:cs="Calibri"/>
        </w:rPr>
      </w:pPr>
      <w:r w:rsidRPr="003E071D">
        <w:rPr>
          <w:rStyle w:val="Strong"/>
          <w:rFonts w:ascii="Calibri" w:hAnsi="Calibri" w:cs="Calibri"/>
        </w:rPr>
        <w:t>Kreativteam:</w:t>
      </w:r>
      <w:r w:rsidRPr="003E071D">
        <w:rPr>
          <w:rFonts w:ascii="Calibri" w:hAnsi="Calibri" w:cs="Calibri"/>
        </w:rPr>
        <w:br/>
        <w:t>Regie: Grzegorz Chrapkiewicz</w:t>
      </w:r>
      <w:r w:rsidRPr="003E071D">
        <w:rPr>
          <w:rFonts w:ascii="Calibri" w:hAnsi="Calibri" w:cs="Calibri"/>
        </w:rPr>
        <w:br/>
        <w:t>Musikalische Leitung: Jakub Kraszewski</w:t>
      </w:r>
      <w:r w:rsidRPr="003E071D">
        <w:rPr>
          <w:rFonts w:ascii="Calibri" w:hAnsi="Calibri" w:cs="Calibri"/>
        </w:rPr>
        <w:br/>
        <w:t>Bewegung: Paulina Andrzejewska-Damięcka</w:t>
      </w:r>
      <w:r w:rsidRPr="003E071D">
        <w:rPr>
          <w:rFonts w:ascii="Calibri" w:hAnsi="Calibri" w:cs="Calibri"/>
        </w:rPr>
        <w:br/>
        <w:t>Kostüme und Bühnenbild: Anna Chadaj</w:t>
      </w:r>
      <w:r w:rsidRPr="003E071D">
        <w:rPr>
          <w:rFonts w:ascii="Calibri" w:hAnsi="Calibri" w:cs="Calibri"/>
        </w:rPr>
        <w:br/>
        <w:t>Projektionen: Maciej Białek</w:t>
      </w:r>
      <w:r w:rsidRPr="003E071D">
        <w:rPr>
          <w:rFonts w:ascii="Calibri" w:hAnsi="Calibri" w:cs="Calibri"/>
        </w:rPr>
        <w:br/>
        <w:t>Lichtregie: Roland Łysów</w:t>
      </w:r>
    </w:p>
    <w:p w14:paraId="0E27B00A" w14:textId="77777777" w:rsidR="00550AA8" w:rsidRPr="003E071D" w:rsidRDefault="00550AA8" w:rsidP="00550AA8">
      <w:pPr>
        <w:pStyle w:val="NormalWeb"/>
        <w:spacing w:before="0" w:beforeAutospacing="0" w:after="0" w:afterAutospacing="0"/>
        <w:rPr>
          <w:rFonts w:ascii="Calibri" w:hAnsi="Calibri" w:cs="Calibri"/>
        </w:rPr>
      </w:pPr>
    </w:p>
    <w:p w14:paraId="55E6779D" w14:textId="77777777" w:rsidR="00550AA8" w:rsidRPr="0028218B" w:rsidRDefault="00550AA8" w:rsidP="00550AA8">
      <w:pPr>
        <w:pStyle w:val="NormalWeb"/>
        <w:spacing w:before="0" w:beforeAutospacing="0" w:after="0" w:afterAutospacing="0"/>
        <w:jc w:val="both"/>
        <w:rPr>
          <w:rFonts w:ascii="Calibri" w:hAnsi="Calibri" w:cs="Calibri"/>
          <w:lang w:val="fr-FR"/>
        </w:rPr>
      </w:pPr>
      <w:r w:rsidRPr="0028218B">
        <w:rPr>
          <w:rStyle w:val="Strong"/>
          <w:rFonts w:ascii="Calibri" w:hAnsi="Calibri" w:cs="Calibri"/>
          <w:lang w:val="fr-FR"/>
        </w:rPr>
        <w:t>Dauer:</w:t>
      </w:r>
      <w:r w:rsidRPr="0028218B">
        <w:rPr>
          <w:rFonts w:ascii="Calibri" w:hAnsi="Calibri" w:cs="Calibri"/>
          <w:lang w:val="fr-FR"/>
        </w:rPr>
        <w:t xml:space="preserve"> 80 Minuten (ohne Pause)</w:t>
      </w:r>
    </w:p>
    <w:p w14:paraId="39CB6946" w14:textId="5DC0B0BC" w:rsidR="15797703" w:rsidRPr="0028218B" w:rsidRDefault="15797703" w:rsidP="35B47D1B">
      <w:pPr>
        <w:pStyle w:val="NormalWeb"/>
        <w:spacing w:before="0" w:beforeAutospacing="0" w:after="0" w:afterAutospacing="0"/>
        <w:jc w:val="both"/>
        <w:rPr>
          <w:rFonts w:ascii="Calibri" w:hAnsi="Calibri" w:cs="Calibri"/>
          <w:lang w:val="fr-FR"/>
        </w:rPr>
      </w:pPr>
      <w:r w:rsidRPr="0028218B">
        <w:rPr>
          <w:rFonts w:ascii="Calibri" w:hAnsi="Calibri" w:cs="Calibri"/>
          <w:b/>
          <w:bCs/>
          <w:lang w:val="fr-FR"/>
        </w:rPr>
        <w:t>Tickets und weitere Informationen unter folgendem Link:</w:t>
      </w:r>
      <w:r w:rsidRPr="0028218B">
        <w:rPr>
          <w:rFonts w:ascii="Calibri" w:hAnsi="Calibri" w:cs="Calibri"/>
          <w:lang w:val="fr-FR"/>
        </w:rPr>
        <w:t xml:space="preserve"> </w:t>
      </w:r>
      <w:hyperlink r:id="rId9">
        <w:r w:rsidRPr="0028218B">
          <w:rPr>
            <w:rStyle w:val="Hyperlink"/>
            <w:rFonts w:ascii="Calibri" w:hAnsi="Calibri" w:cs="Calibri"/>
            <w:lang w:val="fr-FR"/>
          </w:rPr>
          <w:t>Tickets BKA Theater</w:t>
        </w:r>
      </w:hyperlink>
    </w:p>
    <w:p w14:paraId="60061E4C" w14:textId="77777777" w:rsidR="00E3185B" w:rsidRPr="0028218B" w:rsidRDefault="00E3185B" w:rsidP="00F062ED">
      <w:pPr>
        <w:rPr>
          <w:lang w:val="fr-FR"/>
        </w:rPr>
      </w:pPr>
    </w:p>
    <w:p w14:paraId="6E7BEAA2" w14:textId="77777777" w:rsidR="008944D0" w:rsidRPr="0028218B" w:rsidRDefault="00613FF8" w:rsidP="00613FF8">
      <w:pPr>
        <w:rPr>
          <w:lang w:val="fr-FR"/>
        </w:rPr>
      </w:pPr>
      <w:r w:rsidRPr="0028218B">
        <w:rPr>
          <w:lang w:val="fr-FR"/>
        </w:rPr>
        <w:t> </w:t>
      </w:r>
    </w:p>
    <w:sectPr w:rsidR="008944D0" w:rsidRPr="002821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94E0E"/>
    <w:multiLevelType w:val="hybridMultilevel"/>
    <w:tmpl w:val="CCF0C6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5715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D0"/>
    <w:rsid w:val="00040CDF"/>
    <w:rsid w:val="0004289F"/>
    <w:rsid w:val="00075DA5"/>
    <w:rsid w:val="000D2297"/>
    <w:rsid w:val="001209E8"/>
    <w:rsid w:val="00136A30"/>
    <w:rsid w:val="0016501B"/>
    <w:rsid w:val="00232A6B"/>
    <w:rsid w:val="002808E3"/>
    <w:rsid w:val="0028218B"/>
    <w:rsid w:val="002A2DC8"/>
    <w:rsid w:val="002C531E"/>
    <w:rsid w:val="003C50A4"/>
    <w:rsid w:val="003E071D"/>
    <w:rsid w:val="00426FFD"/>
    <w:rsid w:val="0049369E"/>
    <w:rsid w:val="004E10B5"/>
    <w:rsid w:val="00550AA8"/>
    <w:rsid w:val="0060522B"/>
    <w:rsid w:val="00613FF8"/>
    <w:rsid w:val="006669EA"/>
    <w:rsid w:val="00687179"/>
    <w:rsid w:val="00834BA1"/>
    <w:rsid w:val="00854802"/>
    <w:rsid w:val="0086499A"/>
    <w:rsid w:val="008944D0"/>
    <w:rsid w:val="008D2199"/>
    <w:rsid w:val="009C64D3"/>
    <w:rsid w:val="00A079A3"/>
    <w:rsid w:val="00A318D8"/>
    <w:rsid w:val="00A372B6"/>
    <w:rsid w:val="00AD475F"/>
    <w:rsid w:val="00B64C08"/>
    <w:rsid w:val="00BA659D"/>
    <w:rsid w:val="00BB78F7"/>
    <w:rsid w:val="00C15495"/>
    <w:rsid w:val="00C239FE"/>
    <w:rsid w:val="00C362A7"/>
    <w:rsid w:val="00C67610"/>
    <w:rsid w:val="00C7519D"/>
    <w:rsid w:val="00D019CE"/>
    <w:rsid w:val="00D15696"/>
    <w:rsid w:val="00D305D8"/>
    <w:rsid w:val="00DF508B"/>
    <w:rsid w:val="00E3185B"/>
    <w:rsid w:val="00E33033"/>
    <w:rsid w:val="00E773A7"/>
    <w:rsid w:val="00F062ED"/>
    <w:rsid w:val="00F26809"/>
    <w:rsid w:val="00F30E3C"/>
    <w:rsid w:val="00F51797"/>
    <w:rsid w:val="00FF15C0"/>
    <w:rsid w:val="15797703"/>
    <w:rsid w:val="35B47D1B"/>
    <w:rsid w:val="56C94CE4"/>
    <w:rsid w:val="58B411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B4BC6E9"/>
  <w15:chartTrackingRefBased/>
  <w15:docId w15:val="{E9D98ADE-8F8D-4266-8D24-E8203A3D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lang w:eastAsia="en-US"/>
    </w:rPr>
  </w:style>
  <w:style w:type="paragraph" w:styleId="Heading1">
    <w:name w:val="heading 1"/>
    <w:basedOn w:val="Normal"/>
    <w:next w:val="Normal"/>
    <w:link w:val="Heading1Char"/>
    <w:uiPriority w:val="9"/>
    <w:qFormat/>
    <w:rsid w:val="008944D0"/>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8944D0"/>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8944D0"/>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8944D0"/>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8944D0"/>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8944D0"/>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8944D0"/>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8944D0"/>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8944D0"/>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944D0"/>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8944D0"/>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8944D0"/>
    <w:rPr>
      <w:rFonts w:eastAsia="Times New Roman" w:cs="Times New Roman"/>
      <w:color w:val="0F4761"/>
      <w:sz w:val="28"/>
      <w:szCs w:val="28"/>
    </w:rPr>
  </w:style>
  <w:style w:type="character" w:customStyle="1" w:styleId="Heading4Char">
    <w:name w:val="Heading 4 Char"/>
    <w:link w:val="Heading4"/>
    <w:uiPriority w:val="9"/>
    <w:semiHidden/>
    <w:rsid w:val="008944D0"/>
    <w:rPr>
      <w:rFonts w:eastAsia="Times New Roman" w:cs="Times New Roman"/>
      <w:i/>
      <w:iCs/>
      <w:color w:val="0F4761"/>
    </w:rPr>
  </w:style>
  <w:style w:type="character" w:customStyle="1" w:styleId="Heading5Char">
    <w:name w:val="Heading 5 Char"/>
    <w:link w:val="Heading5"/>
    <w:uiPriority w:val="9"/>
    <w:semiHidden/>
    <w:rsid w:val="008944D0"/>
    <w:rPr>
      <w:rFonts w:eastAsia="Times New Roman" w:cs="Times New Roman"/>
      <w:color w:val="0F4761"/>
    </w:rPr>
  </w:style>
  <w:style w:type="character" w:customStyle="1" w:styleId="Heading6Char">
    <w:name w:val="Heading 6 Char"/>
    <w:link w:val="Heading6"/>
    <w:uiPriority w:val="9"/>
    <w:semiHidden/>
    <w:rsid w:val="008944D0"/>
    <w:rPr>
      <w:rFonts w:eastAsia="Times New Roman" w:cs="Times New Roman"/>
      <w:i/>
      <w:iCs/>
      <w:color w:val="595959"/>
    </w:rPr>
  </w:style>
  <w:style w:type="character" w:customStyle="1" w:styleId="Heading7Char">
    <w:name w:val="Heading 7 Char"/>
    <w:link w:val="Heading7"/>
    <w:uiPriority w:val="9"/>
    <w:semiHidden/>
    <w:rsid w:val="008944D0"/>
    <w:rPr>
      <w:rFonts w:eastAsia="Times New Roman" w:cs="Times New Roman"/>
      <w:color w:val="595959"/>
    </w:rPr>
  </w:style>
  <w:style w:type="character" w:customStyle="1" w:styleId="Heading8Char">
    <w:name w:val="Heading 8 Char"/>
    <w:link w:val="Heading8"/>
    <w:uiPriority w:val="9"/>
    <w:semiHidden/>
    <w:rsid w:val="008944D0"/>
    <w:rPr>
      <w:rFonts w:eastAsia="Times New Roman" w:cs="Times New Roman"/>
      <w:i/>
      <w:iCs/>
      <w:color w:val="272727"/>
    </w:rPr>
  </w:style>
  <w:style w:type="character" w:customStyle="1" w:styleId="Heading9Char">
    <w:name w:val="Heading 9 Char"/>
    <w:link w:val="Heading9"/>
    <w:uiPriority w:val="9"/>
    <w:semiHidden/>
    <w:rsid w:val="008944D0"/>
    <w:rPr>
      <w:rFonts w:eastAsia="Times New Roman" w:cs="Times New Roman"/>
      <w:color w:val="272727"/>
    </w:rPr>
  </w:style>
  <w:style w:type="paragraph" w:styleId="Title">
    <w:name w:val="Title"/>
    <w:basedOn w:val="Normal"/>
    <w:next w:val="Normal"/>
    <w:link w:val="TitleChar"/>
    <w:uiPriority w:val="10"/>
    <w:qFormat/>
    <w:rsid w:val="008944D0"/>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8944D0"/>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8944D0"/>
    <w:pPr>
      <w:numPr>
        <w:ilvl w:val="1"/>
      </w:numPr>
    </w:pPr>
    <w:rPr>
      <w:rFonts w:eastAsia="Times New Roman"/>
      <w:color w:val="595959"/>
      <w:spacing w:val="15"/>
      <w:sz w:val="28"/>
      <w:szCs w:val="28"/>
    </w:rPr>
  </w:style>
  <w:style w:type="character" w:customStyle="1" w:styleId="SubtitleChar">
    <w:name w:val="Subtitle Char"/>
    <w:link w:val="Subtitle"/>
    <w:uiPriority w:val="11"/>
    <w:rsid w:val="008944D0"/>
    <w:rPr>
      <w:rFonts w:eastAsia="Times New Roman" w:cs="Times New Roman"/>
      <w:color w:val="595959"/>
      <w:spacing w:val="15"/>
      <w:sz w:val="28"/>
      <w:szCs w:val="28"/>
    </w:rPr>
  </w:style>
  <w:style w:type="paragraph" w:styleId="Quote">
    <w:name w:val="Quote"/>
    <w:basedOn w:val="Normal"/>
    <w:next w:val="Normal"/>
    <w:link w:val="QuoteChar"/>
    <w:uiPriority w:val="29"/>
    <w:qFormat/>
    <w:rsid w:val="008944D0"/>
    <w:pPr>
      <w:spacing w:before="160"/>
      <w:jc w:val="center"/>
    </w:pPr>
    <w:rPr>
      <w:i/>
      <w:iCs/>
      <w:color w:val="404040"/>
    </w:rPr>
  </w:style>
  <w:style w:type="character" w:customStyle="1" w:styleId="QuoteChar">
    <w:name w:val="Quote Char"/>
    <w:link w:val="Quote"/>
    <w:uiPriority w:val="29"/>
    <w:rsid w:val="008944D0"/>
    <w:rPr>
      <w:i/>
      <w:iCs/>
      <w:color w:val="404040"/>
    </w:rPr>
  </w:style>
  <w:style w:type="paragraph" w:styleId="ListParagraph">
    <w:name w:val="List Paragraph"/>
    <w:basedOn w:val="Normal"/>
    <w:uiPriority w:val="34"/>
    <w:qFormat/>
    <w:rsid w:val="008944D0"/>
    <w:pPr>
      <w:ind w:left="720"/>
      <w:contextualSpacing/>
    </w:pPr>
  </w:style>
  <w:style w:type="character" w:styleId="IntenseEmphasis">
    <w:name w:val="Intense Emphasis"/>
    <w:uiPriority w:val="21"/>
    <w:qFormat/>
    <w:rsid w:val="008944D0"/>
    <w:rPr>
      <w:i/>
      <w:iCs/>
      <w:color w:val="0F4761"/>
    </w:rPr>
  </w:style>
  <w:style w:type="paragraph" w:styleId="IntenseQuote">
    <w:name w:val="Intense Quote"/>
    <w:basedOn w:val="Normal"/>
    <w:next w:val="Normal"/>
    <w:link w:val="IntenseQuoteChar"/>
    <w:uiPriority w:val="30"/>
    <w:qFormat/>
    <w:rsid w:val="008944D0"/>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8944D0"/>
    <w:rPr>
      <w:i/>
      <w:iCs/>
      <w:color w:val="0F4761"/>
    </w:rPr>
  </w:style>
  <w:style w:type="character" w:styleId="IntenseReference">
    <w:name w:val="Intense Reference"/>
    <w:uiPriority w:val="32"/>
    <w:qFormat/>
    <w:rsid w:val="008944D0"/>
    <w:rPr>
      <w:b/>
      <w:bCs/>
      <w:smallCaps/>
      <w:color w:val="0F4761"/>
      <w:spacing w:val="5"/>
    </w:rPr>
  </w:style>
  <w:style w:type="character" w:styleId="Hyperlink">
    <w:name w:val="Hyperlink"/>
    <w:uiPriority w:val="99"/>
    <w:unhideWhenUsed/>
    <w:rsid w:val="002808E3"/>
    <w:rPr>
      <w:color w:val="467886"/>
      <w:u w:val="single"/>
    </w:rPr>
  </w:style>
  <w:style w:type="character" w:styleId="UnresolvedMention">
    <w:name w:val="Unresolved Mention"/>
    <w:uiPriority w:val="99"/>
    <w:semiHidden/>
    <w:unhideWhenUsed/>
    <w:rsid w:val="002808E3"/>
    <w:rPr>
      <w:color w:val="605E5C"/>
      <w:shd w:val="clear" w:color="auto" w:fill="E1DFDD"/>
    </w:rPr>
  </w:style>
  <w:style w:type="paragraph" w:styleId="NormalWeb">
    <w:name w:val="Normal (Web)"/>
    <w:basedOn w:val="Normal"/>
    <w:uiPriority w:val="99"/>
    <w:unhideWhenUsed/>
    <w:rsid w:val="00550AA8"/>
    <w:pPr>
      <w:spacing w:before="100" w:beforeAutospacing="1" w:after="100" w:afterAutospacing="1" w:line="240" w:lineRule="auto"/>
    </w:pPr>
    <w:rPr>
      <w:rFonts w:ascii="Times New Roman" w:eastAsia="Times New Roman" w:hAnsi="Times New Roman"/>
      <w:kern w:val="0"/>
      <w:lang w:eastAsia="pl-PL"/>
    </w:rPr>
  </w:style>
  <w:style w:type="character" w:styleId="Strong">
    <w:name w:val="Strong"/>
    <w:uiPriority w:val="22"/>
    <w:qFormat/>
    <w:rsid w:val="00550AA8"/>
    <w:rPr>
      <w:b/>
      <w:bCs/>
    </w:rPr>
  </w:style>
  <w:style w:type="character" w:styleId="FollowedHyperlink">
    <w:name w:val="FollowedHyperlink"/>
    <w:uiPriority w:val="99"/>
    <w:semiHidden/>
    <w:unhideWhenUsed/>
    <w:rsid w:val="001209E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inyurl.com/2s3kbx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509e61-92c8-44f3-bb55-3659a60c0960">
      <Terms xmlns="http://schemas.microsoft.com/office/infopath/2007/PartnerControls"/>
    </lcf76f155ced4ddcb4097134ff3c332f>
    <TaxCatchAll xmlns="ede3c886-4fc6-4e28-b3da-7a4eb093bc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4B51ACE4B32A54AB35BC0EE5A6656BA" ma:contentTypeVersion="15" ma:contentTypeDescription="Utwórz nowy dokument." ma:contentTypeScope="" ma:versionID="789bfaa86d0f67da40ed153b85d2f819">
  <xsd:schema xmlns:xsd="http://www.w3.org/2001/XMLSchema" xmlns:xs="http://www.w3.org/2001/XMLSchema" xmlns:p="http://schemas.microsoft.com/office/2006/metadata/properties" xmlns:ns2="6f509e61-92c8-44f3-bb55-3659a60c0960" xmlns:ns3="ede3c886-4fc6-4e28-b3da-7a4eb093bc89" targetNamespace="http://schemas.microsoft.com/office/2006/metadata/properties" ma:root="true" ma:fieldsID="485f0c6c863f8d90bbff7d0e28b6034d" ns2:_="" ns3:_="">
    <xsd:import namespace="6f509e61-92c8-44f3-bb55-3659a60c0960"/>
    <xsd:import namespace="ede3c886-4fc6-4e28-b3da-7a4eb093bc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SearchProperties"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09e61-92c8-44f3-bb55-3659a60c0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4c72d397-b42d-41bd-a497-51bfc13c947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e3c886-4fc6-4e28-b3da-7a4eb093bc8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7332b7c-e021-4a3f-b680-4ac20d95790e}" ma:internalName="TaxCatchAll" ma:showField="CatchAllData" ma:web="ede3c886-4fc6-4e28-b3da-7a4eb093bc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B792E0-1994-4DFE-87A0-6AE0AB73EE8C}">
  <ds:schemaRefs>
    <ds:schemaRef ds:uri="http://schemas.microsoft.com/office/2006/metadata/properties"/>
    <ds:schemaRef ds:uri="http://schemas.microsoft.com/office/infopath/2007/PartnerControls"/>
    <ds:schemaRef ds:uri="6f509e61-92c8-44f3-bb55-3659a60c0960"/>
    <ds:schemaRef ds:uri="ede3c886-4fc6-4e28-b3da-7a4eb093bc89"/>
  </ds:schemaRefs>
</ds:datastoreItem>
</file>

<file path=customXml/itemProps2.xml><?xml version="1.0" encoding="utf-8"?>
<ds:datastoreItem xmlns:ds="http://schemas.openxmlformats.org/officeDocument/2006/customXml" ds:itemID="{C08E28E0-9ECB-45EE-AAF1-529096990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09e61-92c8-44f3-bb55-3659a60c0960"/>
    <ds:schemaRef ds:uri="ede3c886-4fc6-4e28-b3da-7a4eb093b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F4A37-7286-4FAB-A15F-A45F5D0172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0</Pages>
  <Words>0</Words>
  <Characters>0</Characters>
  <Application>Microsoft Office Word</Application>
  <DocSecurity>4</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Gajdzińska</dc:creator>
  <cp:keywords/>
  <dc:description/>
  <cp:lastModifiedBy>Joanna Michalik</cp:lastModifiedBy>
  <cp:revision>15</cp:revision>
  <dcterms:created xsi:type="dcterms:W3CDTF">2025-09-04T13:37:00Z</dcterms:created>
  <dcterms:modified xsi:type="dcterms:W3CDTF">2025-09-04T13:51:00Z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0x01010034B51ACE4B32A54AB35BC0EE5A6656BA</vt:lpwstr>
  </property>
  <property fmtid="{D5CDD505-2E9C-101B-9397-08002B2CF9AE}" pid="3" name="MediaServiceImageTags">
    <vt:lpwstr/>
  </property>
</Properties>
</file>